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8ED5" w14:textId="267DC167" w:rsidR="00A806B6" w:rsidRPr="003F2224" w:rsidRDefault="00A806B6" w:rsidP="00A806B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2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Psalm 62:</w:t>
      </w:r>
      <w:r w:rsidR="00AC6D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3F22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-12</w:t>
      </w:r>
    </w:p>
    <w:p w14:paraId="5AF99F40" w14:textId="5E496240" w:rsidR="00A806B6" w:rsidRPr="003F2224" w:rsidRDefault="00A806B6" w:rsidP="003F22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2758778" w14:textId="245CFB97" w:rsidR="009405BF" w:rsidRPr="009405BF" w:rsidRDefault="00CD7388" w:rsidP="009405B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OPENING</w:t>
      </w:r>
    </w:p>
    <w:p w14:paraId="5EBB8DC0" w14:textId="56777199" w:rsidR="00F23E97" w:rsidRPr="00F23E97" w:rsidRDefault="00F23E97" w:rsidP="00F2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23E97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Imagine being able to go through all the ups and down of life, 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>and rather than feeling strained, stressed</w:t>
      </w:r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and agitated… “find[</w:t>
      </w:r>
      <w:proofErr w:type="spellStart"/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>ing</w:t>
      </w:r>
      <w:proofErr w:type="spellEnd"/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>] rest</w:t>
      </w:r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>”</w:t>
      </w:r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“wait[</w:t>
      </w:r>
      <w:proofErr w:type="spellStart"/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>ing</w:t>
      </w:r>
      <w:proofErr w:type="spellEnd"/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>] in silence.”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Imagine being able to face the changes that life brings, whether </w:t>
      </w:r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they are 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chosen or not, and rather than facing the unknown with fear and with </w:t>
      </w:r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a sense of 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foreboding… you are </w:t>
      </w:r>
      <w:r w:rsidR="00C01A12" w:rsidRPr="00E80E3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</w:rPr>
        <w:t>not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“shaken” but </w:t>
      </w:r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instead you can 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stand firm, as if on a “rock,” </w:t>
      </w:r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or 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>in</w:t>
      </w:r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>side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a “stronghold,” a storm-shelter, a fortress. Imagine! It </w:t>
      </w:r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>the very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picture of confidence</w:t>
      </w:r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…the definition of </w:t>
      </w:r>
      <w:r w:rsidR="00C01A12">
        <w:rPr>
          <w:rFonts w:ascii="Times New Roman" w:hAnsi="Times New Roman" w:cs="Times New Roman"/>
          <w:color w:val="000000"/>
          <w:kern w:val="0"/>
          <w:sz w:val="28"/>
          <w:szCs w:val="28"/>
        </w:rPr>
        <w:t>serenity</w:t>
      </w:r>
      <w:r w:rsidR="00E80E36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="009405BF" w:rsidRPr="009405B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9405BF" w:rsidRPr="009405BF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</w:rPr>
        <w:t>“For God alone my soul waits in silence; from him comes my salvation. He alone is my rock and my salvation, my fortress; I shall never be shaken.”</w:t>
      </w:r>
      <w:r w:rsidR="009405BF" w:rsidRPr="00F23E97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(</w:t>
      </w:r>
      <w:r w:rsidR="009405B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Ps 62:1-2 &amp; 5-6, </w:t>
      </w:r>
      <w:r w:rsidR="009405BF" w:rsidRPr="00F23E97">
        <w:rPr>
          <w:rFonts w:ascii="Times New Roman" w:hAnsi="Times New Roman" w:cs="Times New Roman"/>
          <w:color w:val="000000"/>
          <w:kern w:val="0"/>
          <w:sz w:val="28"/>
          <w:szCs w:val="28"/>
        </w:rPr>
        <w:t>NRS</w:t>
      </w:r>
      <w:r w:rsidR="009405BF">
        <w:rPr>
          <w:rFonts w:ascii="Times New Roman" w:hAnsi="Times New Roman" w:cs="Times New Roman"/>
          <w:color w:val="000000"/>
          <w:kern w:val="0"/>
          <w:sz w:val="28"/>
          <w:szCs w:val="28"/>
        </w:rPr>
        <w:t>V</w:t>
      </w:r>
      <w:r w:rsidR="009405BF" w:rsidRPr="00F23E97">
        <w:rPr>
          <w:rFonts w:ascii="Times New Roman" w:hAnsi="Times New Roman" w:cs="Times New Roman"/>
          <w:color w:val="000000"/>
          <w:kern w:val="0"/>
          <w:sz w:val="28"/>
          <w:szCs w:val="28"/>
        </w:rPr>
        <w:t>)</w:t>
      </w:r>
    </w:p>
    <w:p w14:paraId="5C7A136E" w14:textId="77777777" w:rsidR="00766B78" w:rsidRDefault="00766B78" w:rsidP="003F22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4B1E4F1" w14:textId="77777777" w:rsidR="009405BF" w:rsidRDefault="009405BF" w:rsidP="003F22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C01A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 I’m to be honest with you, looking out at the cultural and political landscape of this coming year…I read these words,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this repeated refrain </w:t>
      </w:r>
      <w:r w:rsidR="00C01A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 simply thought… “Yeah, right!”</w:t>
      </w:r>
      <w:r w:rsidR="00CD7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67A946E" w14:textId="77777777" w:rsidR="009405BF" w:rsidRDefault="009405BF" w:rsidP="003F22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F9C774D" w14:textId="7C07DF6E" w:rsidR="00FF37A0" w:rsidRPr="00B82662" w:rsidRDefault="00CD7388" w:rsidP="003F22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 i</w:t>
      </w:r>
      <w:r w:rsidR="00E80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that </w:t>
      </w:r>
      <w:r w:rsidR="00E80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was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your reaction </w:t>
      </w:r>
      <w:r w:rsidR="00E80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also, then we, my friends, are in good company. </w:t>
      </w:r>
      <w:r w:rsidR="00DE3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r w:rsid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our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Psalmist is right there with us</w:t>
      </w:r>
      <w:r w:rsid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Frustrated and in distress when he considers the challenges of his day…</w:t>
      </w:r>
      <w:r w:rsidR="00E80E36"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but </w:t>
      </w:r>
      <w:r w:rsidR="00B82662"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rather</w:t>
      </w:r>
      <w:r w:rsidR="00E80E36"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2662"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than</w:t>
      </w:r>
      <w:r w:rsidR="00E80E36"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allowing </w:t>
      </w:r>
      <w:r w:rsidR="00FF37A0"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sense of insurmountable struggle dictate his thinking, he </w:t>
      </w:r>
      <w:r w:rsidR="00E80E36" w:rsidRPr="00B826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chooses</w:t>
      </w:r>
      <w:r w:rsidR="00E80E36"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to open his song by </w:t>
      </w:r>
      <w:r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stretching </w:t>
      </w:r>
      <w:r w:rsidR="00E80E36"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his</w:t>
      </w:r>
      <w:r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imagination</w:t>
      </w:r>
      <w:r w:rsidR="00E80E36"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for what </w:t>
      </w:r>
      <w:r w:rsidR="00E80E36" w:rsidRPr="00B826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could</w:t>
      </w:r>
      <w:r w:rsidR="00E80E36"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be possible</w:t>
      </w:r>
      <w:r w:rsidRP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0370C0A7" w14:textId="77777777" w:rsidR="00FF37A0" w:rsidRDefault="00FF37A0" w:rsidP="003F22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BB0DBE6" w14:textId="03EF76B4" w:rsidR="00C01A12" w:rsidRPr="00B82662" w:rsidRDefault="00CD7388" w:rsidP="00B8266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So, let us pray along </w:t>
      </w:r>
      <w:r w:rsidRPr="00B826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with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our ancient companion</w:t>
      </w:r>
      <w:r w:rsid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this morning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so that we </w:t>
      </w:r>
      <w:r w:rsidR="00E80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too</w:t>
      </w:r>
      <w:r w:rsidR="00FF3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might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envision </w:t>
      </w:r>
      <w:r w:rsidRPr="00B826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with them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time when </w:t>
      </w:r>
      <w:r w:rsidR="00B8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="00B82662">
        <w:rPr>
          <w:rFonts w:ascii="Times New Roman" w:eastAsia="Times New Roman" w:hAnsi="Times New Roman" w:cs="Times New Roman"/>
          <w:sz w:val="28"/>
          <w:szCs w:val="28"/>
        </w:rPr>
        <w:t xml:space="preserve">justice [might] flow like a river, and goodness like a never-ending stream” (Amos 5:24), </w:t>
      </w:r>
      <w:r w:rsidR="00E80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where security and liberation are a reality for all.</w:t>
      </w:r>
    </w:p>
    <w:p w14:paraId="5B7611C3" w14:textId="77777777" w:rsidR="00CD7388" w:rsidRDefault="00CD7388" w:rsidP="003F22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1E5C1AC" w14:textId="2827D8B5" w:rsidR="00CD7388" w:rsidRDefault="00CD7388" w:rsidP="003F22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Let’s pray:</w:t>
      </w:r>
    </w:p>
    <w:p w14:paraId="7F1DDFE2" w14:textId="786EADCF" w:rsidR="00CD7388" w:rsidRPr="00CD7388" w:rsidRDefault="00B82662" w:rsidP="00CD7388">
      <w:pPr>
        <w:ind w:left="720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  <w:t>On the spot</w:t>
      </w:r>
    </w:p>
    <w:p w14:paraId="0AD1DE0D" w14:textId="77777777" w:rsidR="003F2224" w:rsidRPr="003F2224" w:rsidRDefault="003F2224" w:rsidP="003F22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49E50E1" w14:textId="2C11C06F" w:rsidR="009A2880" w:rsidRDefault="006B1621" w:rsidP="009A288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TROUBLE IN THE TEXT</w:t>
      </w:r>
    </w:p>
    <w:p w14:paraId="49EEAFA1" w14:textId="5C0E1F7E" w:rsidR="00FF37A0" w:rsidRDefault="009405BF" w:rsidP="009A2880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r w:rsidR="00766B78"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hroughout the Bible’s story, th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ere</w:t>
      </w:r>
      <w:r w:rsidR="004D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6B78"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is </w:t>
      </w:r>
      <w:r w:rsidR="004D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r w:rsidR="00766B78"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repeated call from God’s people—particularly those experiencing 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enslavement</w:t>
      </w:r>
      <w:r w:rsidR="00766B78"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exile, oppression, poverty, or tragedy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There is a repeated </w:t>
      </w:r>
      <w:r w:rsidR="004D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cry that yearns </w:t>
      </w:r>
      <w:r w:rsidR="00766B78"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 God to intervene.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It is a cry we encounter i</w:t>
      </w:r>
      <w:r w:rsidR="00F0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verse 3,</w:t>
      </w:r>
      <w:r w:rsidR="00766B78"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37A0" w:rsidRPr="002B11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long?</w:t>
      </w:r>
      <w:r w:rsidR="00FF37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9D41A76" w14:textId="77777777" w:rsidR="00FF37A0" w:rsidRDefault="00FF37A0" w:rsidP="009A2880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2A1E3D94" w14:textId="1F4DE2EA" w:rsidR="00641794" w:rsidRDefault="00766B78" w:rsidP="009A288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ose en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slave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 Egypt, the Israelites in Babylon, and many others called out </w:t>
      </w:r>
      <w:r w:rsidRPr="004D420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to God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 see and hear their suffering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a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nd the Bible offers significant examples of 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God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acting to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just that: r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escu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ing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restor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ing the 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people, at times even taking revenge on their oppressors and enemies.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But these rescues were usually short-lived, and 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so we see 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prophets 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and psalmists, 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continu</w:t>
      </w:r>
      <w:r w:rsid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ing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to point forward to a </w:t>
      </w:r>
      <w:r w:rsidRPr="0064179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final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intervention, when God would put an end to evil 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(for good) 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and </w:t>
      </w:r>
      <w:proofErr w:type="gramStart"/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lift up</w:t>
      </w:r>
      <w:proofErr w:type="gramEnd"/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the downtrodden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(for good)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D72CCBD" w14:textId="77777777" w:rsidR="00641794" w:rsidRDefault="00641794" w:rsidP="009A288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66EBBD5" w14:textId="1AE6E5F4" w:rsidR="009A2880" w:rsidRDefault="008C733B" w:rsidP="009A288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This means that 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 have,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 our Biblical text,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sitting side-by-side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expressions of fear and frustration, sorrow, and lament</w:t>
      </w:r>
      <w:r w:rsidRPr="008C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sitting alongside 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expressions of hope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 illogical and fanciful as they might first appear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through it all</w:t>
      </w:r>
      <w:r w:rsidR="009C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r w:rsidR="00766B78"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continued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 </w:t>
      </w:r>
      <w:r w:rsidR="00766B78"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cry, </w:t>
      </w:r>
      <w:r w:rsidR="00766B78" w:rsidRPr="009C3C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“How long, O </w:t>
      </w:r>
      <w:r w:rsidR="00641794" w:rsidRPr="009C3C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God</w:t>
      </w:r>
      <w:r w:rsidR="00766B78" w:rsidRPr="009C3C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?”</w:t>
      </w:r>
      <w:r w:rsidR="002B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Whether it’s Zechariah (Zec 1:13); or David (Ps 94:3-4); Habakkuk (</w:t>
      </w:r>
      <w:proofErr w:type="spellStart"/>
      <w:r w:rsidR="002B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Hab</w:t>
      </w:r>
      <w:proofErr w:type="spellEnd"/>
      <w:r w:rsidR="002B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1:2); Isaiah (Is 6:10); Paul (Rom 8:19-22); 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or </w:t>
      </w:r>
      <w:r w:rsidR="002B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Jesus (Matt 17:17; Mark 9: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B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9) or 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apostle </w:t>
      </w:r>
      <w:r w:rsidR="002B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John </w:t>
      </w:r>
      <w:r w:rsidR="00641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exiled </w:t>
      </w:r>
      <w:r w:rsidR="002B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on Patmos (Rev 6:10). </w:t>
      </w:r>
      <w:r w:rsidR="009C3CBC" w:rsidRPr="009C3C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“How long, O God?”</w:t>
      </w:r>
    </w:p>
    <w:p w14:paraId="3A35FB53" w14:textId="77777777" w:rsidR="009405BF" w:rsidRDefault="009405BF" w:rsidP="009A288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0C61B1B" w14:textId="210BB677" w:rsidR="009405BF" w:rsidRDefault="009405BF" w:rsidP="009405B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TROUBLE TODAY</w:t>
      </w:r>
    </w:p>
    <w:p w14:paraId="4B0A922E" w14:textId="3D92A393" w:rsidR="009405BF" w:rsidRDefault="009405BF" w:rsidP="009405B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2024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will be a monumental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year in the United States (and beyond), and for far more reasons than I can list</w:t>
      </w:r>
      <w:r w:rsidR="001F5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b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ut ALL of them are enough to </w:t>
      </w:r>
      <w:r w:rsidR="00091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ignite that ancient cry once more.</w:t>
      </w:r>
    </w:p>
    <w:p w14:paraId="6F96D177" w14:textId="77777777" w:rsidR="009405BF" w:rsidRDefault="009405BF" w:rsidP="009405B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7EEB6F9" w14:textId="77777777" w:rsidR="009405BF" w:rsidRPr="00766B78" w:rsidRDefault="009405BF" w:rsidP="009405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It’s not news to you that our duly elected government (at all levels) have been and continue to operate in increasingly polarized factions, and tensions are still growing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Perceived opponents are being censored and expelled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impeachment threats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loom 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 punitive bills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are flooding the agenda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With the looming threat of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authoritarianism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on the horizon.</w:t>
      </w:r>
      <w:r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Isn’t it enough to cry the words that echo through history: </w:t>
      </w:r>
      <w:r w:rsidRPr="002B11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long, O God?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How long?</w:t>
      </w:r>
    </w:p>
    <w:p w14:paraId="6BEE21C8" w14:textId="77777777" w:rsidR="009405BF" w:rsidRPr="00766B78" w:rsidRDefault="009405BF" w:rsidP="009405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We have a team at St Andrew’s assembled and mobilized around the issue of 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reproductive health car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e, hoping to discern effective response to the restrictive laws against abortion in over 20 states, even in instances of incest or rape. </w:t>
      </w:r>
      <w:r w:rsidRPr="002B11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long, O God?</w:t>
      </w:r>
      <w:r w:rsidRPr="00FF37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long?</w:t>
      </w:r>
    </w:p>
    <w:p w14:paraId="2992DFC2" w14:textId="5DABFCA8" w:rsidR="009405BF" w:rsidRPr="00766B78" w:rsidRDefault="009405BF" w:rsidP="009405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 are living in a time where t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ruth and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 are debated and dismissed. Where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rtificial Intelligence/AI technology (though it can </w:t>
      </w:r>
      <w:r w:rsidR="00091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used in many good and helpful ways) is also being used to create text and images that are nearly impossible to distinguish from reality. </w:t>
      </w:r>
      <w:r w:rsidRPr="002B11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long, O God?</w:t>
      </w:r>
      <w:r w:rsidRPr="00FF37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long?</w:t>
      </w:r>
    </w:p>
    <w:p w14:paraId="029ED0C0" w14:textId="77777777" w:rsidR="009405BF" w:rsidRPr="00766B78" w:rsidRDefault="009405BF" w:rsidP="009405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 have all faced the effects of w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orkforce shortages,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particularly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areas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of 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education, medicine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health care and criminal justice.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Shortages that increase the risks of illness and death and contribute to the cycle of poverty. </w:t>
      </w:r>
      <w:r w:rsidRPr="002B11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long, O God?</w:t>
      </w:r>
      <w:r w:rsidRPr="00FF37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long?</w:t>
      </w:r>
    </w:p>
    <w:p w14:paraId="21BAFCDD" w14:textId="77777777" w:rsidR="009405BF" w:rsidRPr="00766B78" w:rsidRDefault="009405BF" w:rsidP="009405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X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enophobia,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that is fear or prejudice of those from different countries, is informing and shaping our immigration policies in such a way that leads to the mis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treatment of asylum seekers and refugees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Whole families fleeing their homes because of persecution, poverty, war, and climate disaster. </w:t>
      </w:r>
      <w:r w:rsidRPr="002B11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long, O God?</w:t>
      </w:r>
      <w:r w:rsidRPr="00FF37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long?</w:t>
      </w:r>
    </w:p>
    <w:p w14:paraId="1D837D16" w14:textId="6DE1A379" w:rsidR="009405BF" w:rsidRPr="00DE34F4" w:rsidRDefault="009405BF" w:rsidP="009405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Over the past year the rights of </w:t>
      </w:r>
      <w:r w:rsidRPr="00766B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LGBTQ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IA+ and gender expansive people have been under attack. Impacting their access to life-saving gender-affirming care, their ability to live and work in safe environments. We are barely through the first month of this year and already 285 anti-LGBT</w:t>
      </w:r>
      <w:r w:rsidR="00091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bills have be</w:t>
      </w:r>
      <w:r w:rsidR="00920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filed in legislatures across the country. </w:t>
      </w:r>
      <w:r w:rsidRPr="002B11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long, O God?</w:t>
      </w:r>
      <w:r w:rsidRPr="00FF37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long?</w:t>
      </w:r>
    </w:p>
    <w:p w14:paraId="68BF4CC4" w14:textId="10704689" w:rsidR="00920E58" w:rsidRPr="00DE34F4" w:rsidRDefault="00DE34F4" w:rsidP="00920E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At the </w:t>
      </w:r>
      <w:r w:rsidR="00920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100-day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mark, open warfare in Israel and Palestine</w:t>
      </w:r>
      <w:r w:rsidR="00920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continues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20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repeated calls for ceasefire by the international community have </w:t>
      </w:r>
      <w:r w:rsidR="00920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been ignored or dismissed, and the death toll which is already close to 25,000 rises daily. </w:t>
      </w:r>
      <w:r w:rsidR="00920E58" w:rsidRPr="002B11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long, O God?</w:t>
      </w:r>
      <w:r w:rsidR="00920E58" w:rsidRPr="00FF37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0E5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long?</w:t>
      </w:r>
    </w:p>
    <w:p w14:paraId="58627475" w14:textId="79C0131E" w:rsidR="009405BF" w:rsidRPr="004D4202" w:rsidRDefault="009405BF" w:rsidP="009405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 the laments are ongoing…</w:t>
      </w:r>
      <w:r w:rsidR="00091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 our city, across this country, and across the world, it places that are making the headlines and tens of thousands of unreported, unseen ways.</w:t>
      </w:r>
    </w:p>
    <w:p w14:paraId="541A8093" w14:textId="77777777" w:rsidR="009405BF" w:rsidRDefault="009405BF" w:rsidP="009405B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C512663" w14:textId="347F3770" w:rsidR="009405BF" w:rsidRPr="00C327D5" w:rsidRDefault="00091F40" w:rsidP="009405B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So, we find ourselves joining our voices with the ancient Psalm writers, who</w:t>
      </w:r>
      <w:r w:rsidRPr="002B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repeatedly call on God to intervene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To end t</w:t>
      </w:r>
      <w:r w:rsidR="00940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he destruction of human lives, the greed and distrust, the lies and disregard for others.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 join with the prophets of old who raised their voices to the heavens: “</w:t>
      </w:r>
      <w:r w:rsidR="00940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Don’t you see what is happening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God</w:t>
      </w:r>
      <w:r w:rsidR="00940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Don’t you care, what is going</w:t>
      </w:r>
      <w:r w:rsidR="00F0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on</w:t>
      </w:r>
      <w:r w:rsidR="00940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="009405BF" w:rsidRPr="002B11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How long?</w:t>
      </w:r>
      <w:r w:rsidR="009405B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How long must we wait to see improvement? W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hen will</w:t>
      </w:r>
      <w:r w:rsidR="009405B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you intervene?</w:t>
      </w:r>
      <w:r w:rsidR="00940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[PAUSE]</w:t>
      </w:r>
    </w:p>
    <w:p w14:paraId="600D3227" w14:textId="77777777" w:rsidR="00091F40" w:rsidRDefault="00091F40" w:rsidP="00091F4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6D8663C" w14:textId="7549E7EB" w:rsidR="009405BF" w:rsidRDefault="00091F40" w:rsidP="009A288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LINK</w:t>
      </w:r>
    </w:p>
    <w:p w14:paraId="1283BC53" w14:textId="1BF3CEFD" w:rsidR="002B114D" w:rsidRPr="002B114D" w:rsidRDefault="009405BF" w:rsidP="009A288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 yet, in scripture, as in life itself,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two things can be true at the same time.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And so, as we collectively take up the prophetic </w:t>
      </w:r>
      <w:r w:rsidRPr="002B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cry of oppressed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we are ALSO challenging ourselves, stretching our imaginations – like the Psalmist’s before us, </w:t>
      </w:r>
      <w:r w:rsidR="002B114D" w:rsidRPr="002B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trusting that the world is </w:t>
      </w:r>
      <w:r w:rsidR="002B114D" w:rsidRPr="002B11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not </w:t>
      </w:r>
      <w:r w:rsidR="002B114D" w:rsidRPr="002B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presently ordered in the way God created it or desires it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91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AND perhaps there are forces more powerful than destruction and death. </w:t>
      </w:r>
    </w:p>
    <w:p w14:paraId="7585A393" w14:textId="77777777" w:rsidR="002B114D" w:rsidRPr="002B114D" w:rsidRDefault="002B114D" w:rsidP="009A288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17E84C3" w14:textId="1D949051" w:rsidR="008A482C" w:rsidRDefault="006B1621" w:rsidP="008A48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HOPE IN THE TEXT</w:t>
      </w:r>
      <w:r w:rsidR="008A482C"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9D9A188" w14:textId="5F3C27DE" w:rsidR="008A482C" w:rsidRDefault="008A482C" w:rsidP="008A48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Psalm 62 is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song of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lament and of hope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it is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 song of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frustration and of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faith.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writer is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actively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reminding himself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that 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God’s steadfast love and power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 greater than all forces</w:t>
      </w:r>
      <w:r w:rsidR="00F0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that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elevate human authority and exploit the weak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hough clearly disturbed by the “attacks of others,” the propensity </w:t>
      </w:r>
      <w:r w:rsidR="009C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of some 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to “tear other human beings down,” bringing them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low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eveling in acts of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deception,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cursing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lying; acts of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violence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exploitation–– </w:t>
      </w:r>
      <w:r w:rsidR="009C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David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our likely writer</w:t>
      </w:r>
      <w:r w:rsidR="009C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desires to find security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peace, and knows that those things can only be found 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 God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That in God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alone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and in God’s vision alone, there is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deliverance,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there is 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 different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pattern 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of being,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one that doesn’t rely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on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human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strength, wealth, or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alliances.</w:t>
      </w:r>
    </w:p>
    <w:p w14:paraId="79714695" w14:textId="77777777" w:rsidR="00F07440" w:rsidRDefault="00F07440" w:rsidP="008A48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A752381" w14:textId="6C69FE7F" w:rsidR="00F07440" w:rsidRPr="008A482C" w:rsidRDefault="00F07440" w:rsidP="008A48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AND YET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our writer reminds us in verses 11-12 that “</w:t>
      </w:r>
      <w:r w:rsidRPr="00EE2CC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strength belongs </w:t>
      </w:r>
      <w:r w:rsidRPr="00EE2CC2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</w:rPr>
        <w:t>to</w:t>
      </w:r>
      <w:r w:rsidRPr="00EE2CC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God, and faithful love comes </w:t>
      </w:r>
      <w:r w:rsidRPr="00EE2CC2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</w:rPr>
        <w:t>from</w:t>
      </w:r>
      <w:r w:rsidRPr="00EE2CC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God.”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r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 is reminding himself and us that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although the death-dealing forces seem to have the upper hand, we are not to confuse the ease at which destruction occurs, with power. Real power is found in the strength, </w:t>
      </w:r>
      <w:r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resilience, and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 </w:t>
      </w:r>
      <w:r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persistence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 love ––of </w:t>
      </w:r>
      <w:r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compassionate, empath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et</w:t>
      </w:r>
      <w:r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ic, and hopeful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love</w:t>
      </w:r>
      <w:r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7B08504" w14:textId="514739C4" w:rsidR="006B1621" w:rsidRDefault="006B1621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EE19C51" w14:textId="615D5DFE" w:rsidR="00C84E3A" w:rsidRDefault="006B1621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This Psalm does not deny or dismiss troublesome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terrible</w:t>
      </w:r>
      <w:r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realities. Instead, it doubles-down on the belie</w:t>
      </w:r>
      <w:r w:rsidR="00FA5C86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</w:t>
      </w:r>
      <w:r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that </w:t>
      </w:r>
      <w:r w:rsidR="008A2EF8" w:rsidRPr="00FA5C8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love,</w:t>
      </w:r>
      <w:r w:rsidR="00E5198E" w:rsidRPr="00FA5C8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198E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r w:rsidR="00E5198E" w:rsidRPr="00FA5C8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justice</w:t>
      </w:r>
      <w:r w:rsidR="00E5198E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can</w:t>
      </w:r>
      <w:r w:rsidR="00FA5C86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…just maybe…</w:t>
      </w:r>
      <w:r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bring</w:t>
      </w:r>
      <w:r w:rsidR="00E5198E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about societal transformation and liberation.</w:t>
      </w:r>
      <w:r w:rsid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C84E3A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 doubles-down on the belief that 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there is an unseen Life-Force that </w:t>
      </w:r>
      <w:r w:rsidR="00E5198E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 actively working for justice and equality in the world.</w:t>
      </w:r>
      <w:r w:rsidR="009C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A509B29" w14:textId="77777777" w:rsidR="00C84E3A" w:rsidRDefault="00C84E3A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50F3A6C" w14:textId="3226BFD7" w:rsidR="00E5198E" w:rsidRPr="00FA5C86" w:rsidRDefault="00C84E3A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So, </w:t>
      </w:r>
      <w:r w:rsidR="009C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David is not deceived. For although destruction abounds, </w:t>
      </w:r>
      <w:r w:rsidR="00DE3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destruction</w:t>
      </w:r>
      <w:r w:rsidR="009C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 not more powerful than love, peace, and harmony, </w:t>
      </w:r>
      <w:r w:rsidR="00DE3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destruction</w:t>
      </w:r>
      <w:r w:rsidR="009C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 just easier.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does not</w:t>
      </w:r>
      <w:r w:rsidR="009C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get it twisted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and neither should we.</w:t>
      </w:r>
    </w:p>
    <w:p w14:paraId="3B42E850" w14:textId="77777777" w:rsidR="008A482C" w:rsidRDefault="008A482C" w:rsidP="00E5198E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14:paraId="2B5C5A21" w14:textId="7117D9CE" w:rsidR="008A482C" w:rsidRPr="008A482C" w:rsidRDefault="008A482C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48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HOPE FOR TODAY</w:t>
      </w:r>
    </w:p>
    <w:p w14:paraId="0A0AD248" w14:textId="0131DD1E" w:rsidR="00E5198E" w:rsidRDefault="009C3CBC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r w:rsidR="006B1621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his Psalm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B1621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among others</w:t>
      </w:r>
      <w:r w:rsidR="00C84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B1621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gives </w:t>
      </w:r>
      <w:r w:rsidR="006B1621" w:rsidRPr="009C3C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us today</w:t>
      </w:r>
      <w:r w:rsidR="006B1621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full permission to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pour out </w:t>
      </w:r>
      <w:r w:rsidR="006B1621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our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hearts before God, expressing </w:t>
      </w:r>
      <w:r w:rsidR="006B1621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our 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concerns and frustrations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about </w:t>
      </w:r>
      <w:r w:rsidR="006B1621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all the 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injustices</w:t>
      </w:r>
      <w:r w:rsidR="006B1621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we see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This is the kind of prayer modelled throughout scripture. And it is the kind of prayer that </w:t>
      </w:r>
      <w:r w:rsidR="008D4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doesn’t stop at leveling complaints to the sky, but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leads to </w:t>
      </w:r>
      <w:r w:rsidR="008D4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loving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action</w:t>
      </w:r>
      <w:r w:rsidR="008D4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informed by Divine justice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536013" w14:textId="77777777" w:rsidR="009C3CBC" w:rsidRPr="007472B5" w:rsidRDefault="009C3CBC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FC54A47" w14:textId="506A2A0B" w:rsidR="008A482C" w:rsidRPr="007472B5" w:rsidRDefault="008D4E65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Yes, w</w:t>
      </w:r>
      <w:r w:rsidR="008A482C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need to 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challenge </w:t>
      </w:r>
      <w:r w:rsidR="008A482C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systems that </w:t>
      </w:r>
      <w:r w:rsidR="008A2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sanction the exploitation of many for the enrichment of </w:t>
      </w:r>
      <w:r w:rsidR="009C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few</w:t>
      </w:r>
      <w:r w:rsidR="008A2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So, we watch the bills that are working through our state legislature, make phone calls and write letters. Yes, w</w:t>
      </w:r>
      <w:r w:rsidR="008A2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need </w:t>
      </w:r>
      <w:r w:rsidR="008A2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work to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creat</w:t>
      </w:r>
      <w:r w:rsidR="008A2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more equitable society that values the well-being of all</w:t>
      </w:r>
      <w:r w:rsidR="008A2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So, we show </w:t>
      </w:r>
      <w:r w:rsidR="00F0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up for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supportive trans people, those seeking reproductive care and food assistance. Yes, w</w:t>
      </w:r>
      <w:r w:rsidR="008A482C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need to</w:t>
      </w:r>
      <w:r w:rsidR="008A482C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call for leaders to be held accountable for their actions and decisions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in the past, the present and the future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Yes, as people of faith and as Christian people, we d</w:t>
      </w:r>
      <w:r w:rsidR="008A482C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emand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482C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that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those in authority 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uphold </w:t>
      </w:r>
      <w:r w:rsidR="008A2EF8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justice and</w:t>
      </w:r>
      <w:r w:rsidR="008A2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198E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promote policies that serve the common good.</w:t>
      </w:r>
      <w:r w:rsidR="008A482C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AND we do so </w:t>
      </w:r>
      <w:r w:rsidR="008A2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because we are c</w:t>
      </w:r>
      <w:r w:rsidR="008A2EF8" w:rsidRPr="00747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onvinced that the God of love and compassion, desires a world where all can flourish</w:t>
      </w:r>
      <w:r w:rsidR="008A2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C55086A" w14:textId="77777777" w:rsidR="007D2A06" w:rsidRDefault="007D2A06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138597" w14:textId="4E6904BD" w:rsidR="002B114D" w:rsidRDefault="00FA5C86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CONCLUSION</w:t>
      </w:r>
    </w:p>
    <w:p w14:paraId="78B16843" w14:textId="45DF89D8" w:rsidR="00644BF5" w:rsidRDefault="00FA5C86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Because, r</w:t>
      </w:r>
      <w:r w:rsidR="007D2A06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est has not yet come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s</w:t>
      </w:r>
      <w:r w:rsidR="007D2A06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ecurity is not yet felt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d</w:t>
      </w:r>
      <w:r w:rsidR="007D2A06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estruction is still underway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h</w:t>
      </w:r>
      <w:r w:rsidR="007D2A06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ope is under attack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and t</w:t>
      </w:r>
      <w:r w:rsidR="007D2A06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ruth is difficult to discern. </w:t>
      </w:r>
      <w:r w:rsidR="00B571F8" w:rsidRPr="00FA5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words in our Psalm are anticipatory words. </w:t>
      </w:r>
      <w:r w:rsidR="00B57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They were for our ancient companion, and they are for us. </w:t>
      </w:r>
    </w:p>
    <w:p w14:paraId="4CACA040" w14:textId="77777777" w:rsidR="00DE34F4" w:rsidRDefault="00DE34F4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BCF5ABA" w14:textId="6CD86D21" w:rsidR="00DE34F4" w:rsidRPr="006516FB" w:rsidRDefault="00DE34F4" w:rsidP="00E519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May this year’s cries of “How long?” ––which will come, find relief and hope in people like you, who are convinced that “</w:t>
      </w:r>
      <w:r w:rsidRPr="00EE2CC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strength belongs </w:t>
      </w:r>
      <w:r w:rsidRPr="00EE2CC2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</w:rPr>
        <w:t>to</w:t>
      </w:r>
      <w:r w:rsidRPr="00EE2CC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God, and faithful love comes </w:t>
      </w:r>
      <w:r w:rsidRPr="00EE2CC2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</w:rPr>
        <w:t>from</w:t>
      </w:r>
      <w:r w:rsidRPr="00EE2CC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God.”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Amen.</w:t>
      </w:r>
    </w:p>
    <w:sectPr w:rsidR="00DE34F4" w:rsidRPr="006516F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BA14" w14:textId="77777777" w:rsidR="00DA7A0B" w:rsidRDefault="00DA7A0B" w:rsidP="00A806B6">
      <w:r>
        <w:separator/>
      </w:r>
    </w:p>
  </w:endnote>
  <w:endnote w:type="continuationSeparator" w:id="0">
    <w:p w14:paraId="365CFA9D" w14:textId="77777777" w:rsidR="00DA7A0B" w:rsidRDefault="00DA7A0B" w:rsidP="00A8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110617"/>
      <w:docPartObj>
        <w:docPartGallery w:val="Page Numbers (Bottom of Page)"/>
        <w:docPartUnique/>
      </w:docPartObj>
    </w:sdtPr>
    <w:sdtContent>
      <w:p w14:paraId="278572D4" w14:textId="3451B089" w:rsidR="006B1621" w:rsidRDefault="006B1621" w:rsidP="00C656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DD29B" w14:textId="77777777" w:rsidR="006B1621" w:rsidRDefault="006B1621" w:rsidP="006B16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4846796"/>
      <w:docPartObj>
        <w:docPartGallery w:val="Page Numbers (Bottom of Page)"/>
        <w:docPartUnique/>
      </w:docPartObj>
    </w:sdtPr>
    <w:sdtContent>
      <w:p w14:paraId="0C1A2A59" w14:textId="325B4615" w:rsidR="006B1621" w:rsidRDefault="006B1621" w:rsidP="00C656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D82BED" w14:textId="77777777" w:rsidR="006B1621" w:rsidRDefault="006B1621" w:rsidP="006B16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CE12" w14:textId="77777777" w:rsidR="00DA7A0B" w:rsidRDefault="00DA7A0B" w:rsidP="00A806B6">
      <w:r>
        <w:separator/>
      </w:r>
    </w:p>
  </w:footnote>
  <w:footnote w:type="continuationSeparator" w:id="0">
    <w:p w14:paraId="7A04429E" w14:textId="77777777" w:rsidR="00DA7A0B" w:rsidRDefault="00DA7A0B" w:rsidP="00A806B6">
      <w:r>
        <w:continuationSeparator/>
      </w:r>
    </w:p>
  </w:footnote>
  <w:footnote w:id="1">
    <w:p w14:paraId="103A7BB6" w14:textId="77777777" w:rsidR="009405BF" w:rsidRDefault="009405BF" w:rsidP="009405BF">
      <w:pPr>
        <w:pStyle w:val="FootnoteText"/>
      </w:pPr>
      <w:r>
        <w:rPr>
          <w:rStyle w:val="FootnoteReference"/>
        </w:rPr>
        <w:footnoteRef/>
      </w:r>
      <w:r>
        <w:t xml:space="preserve"> The Hill, </w:t>
      </w:r>
      <w:hyperlink r:id="rId1" w:history="1">
        <w:r w:rsidRPr="001A5A7A">
          <w:rPr>
            <w:rStyle w:val="Hyperlink"/>
          </w:rPr>
          <w:t>https://thehill.com/homenews/campaign/4337353-liz-cheney-dictatorship-trump-2024/</w:t>
        </w:r>
      </w:hyperlink>
      <w:r>
        <w:t xml:space="preserve"> Accessed </w:t>
      </w:r>
      <w:proofErr w:type="gramStart"/>
      <w:r>
        <w:t>1/18/24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809D" w14:textId="7C97777E" w:rsidR="00A806B6" w:rsidRPr="00A806B6" w:rsidRDefault="00A806B6" w:rsidP="00A806B6">
    <w:pPr>
      <w:jc w:val="right"/>
      <w:rPr>
        <w:rFonts w:ascii="Times New Roman" w:hAnsi="Times New Roman" w:cs="Times New Roman"/>
        <w:color w:val="7F7F7F" w:themeColor="text1" w:themeTint="80"/>
        <w:sz w:val="22"/>
        <w:szCs w:val="22"/>
      </w:rPr>
    </w:pPr>
    <w:r w:rsidRPr="00A806B6">
      <w:rPr>
        <w:rFonts w:ascii="Times New Roman" w:hAnsi="Times New Roman" w:cs="Times New Roman"/>
        <w:color w:val="7F7F7F" w:themeColor="text1" w:themeTint="80"/>
        <w:sz w:val="22"/>
        <w:szCs w:val="22"/>
      </w:rPr>
      <w:t>Sermon 1/21/24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525072"/>
    <w:multiLevelType w:val="hybridMultilevel"/>
    <w:tmpl w:val="E9CE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6024"/>
    <w:multiLevelType w:val="hybridMultilevel"/>
    <w:tmpl w:val="3BCEB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468387">
    <w:abstractNumId w:val="2"/>
  </w:num>
  <w:num w:numId="2" w16cid:durableId="1084259826">
    <w:abstractNumId w:val="0"/>
  </w:num>
  <w:num w:numId="3" w16cid:durableId="209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B6"/>
    <w:rsid w:val="0001589D"/>
    <w:rsid w:val="000169A0"/>
    <w:rsid w:val="0006223A"/>
    <w:rsid w:val="00091F40"/>
    <w:rsid w:val="001A042B"/>
    <w:rsid w:val="001F5E61"/>
    <w:rsid w:val="002B114D"/>
    <w:rsid w:val="002D5B26"/>
    <w:rsid w:val="003F2224"/>
    <w:rsid w:val="0040717C"/>
    <w:rsid w:val="004700B9"/>
    <w:rsid w:val="004A5F43"/>
    <w:rsid w:val="004A6350"/>
    <w:rsid w:val="004D4202"/>
    <w:rsid w:val="005D292B"/>
    <w:rsid w:val="005E0D25"/>
    <w:rsid w:val="00641794"/>
    <w:rsid w:val="00644BF5"/>
    <w:rsid w:val="006516FB"/>
    <w:rsid w:val="006B1621"/>
    <w:rsid w:val="007472B5"/>
    <w:rsid w:val="00766B78"/>
    <w:rsid w:val="007D2A06"/>
    <w:rsid w:val="008A2EF8"/>
    <w:rsid w:val="008A482C"/>
    <w:rsid w:val="008C733B"/>
    <w:rsid w:val="008D4E65"/>
    <w:rsid w:val="00920E58"/>
    <w:rsid w:val="009405BF"/>
    <w:rsid w:val="009A2880"/>
    <w:rsid w:val="009C3CBC"/>
    <w:rsid w:val="00A24974"/>
    <w:rsid w:val="00A806B6"/>
    <w:rsid w:val="00AC6DC5"/>
    <w:rsid w:val="00B571F8"/>
    <w:rsid w:val="00B82662"/>
    <w:rsid w:val="00BA0959"/>
    <w:rsid w:val="00C01A12"/>
    <w:rsid w:val="00C327D5"/>
    <w:rsid w:val="00C37C31"/>
    <w:rsid w:val="00C84E3A"/>
    <w:rsid w:val="00CD7388"/>
    <w:rsid w:val="00DA7A0B"/>
    <w:rsid w:val="00DE34F4"/>
    <w:rsid w:val="00E5198E"/>
    <w:rsid w:val="00E80E36"/>
    <w:rsid w:val="00E86062"/>
    <w:rsid w:val="00EE2CC2"/>
    <w:rsid w:val="00EF4E33"/>
    <w:rsid w:val="00F07440"/>
    <w:rsid w:val="00F23E97"/>
    <w:rsid w:val="00FA5C86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89704"/>
  <w15:chartTrackingRefBased/>
  <w15:docId w15:val="{24ED2527-D666-D14D-B255-488270DE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06B6"/>
  </w:style>
  <w:style w:type="paragraph" w:styleId="Header">
    <w:name w:val="header"/>
    <w:basedOn w:val="Normal"/>
    <w:link w:val="HeaderChar"/>
    <w:uiPriority w:val="99"/>
    <w:unhideWhenUsed/>
    <w:rsid w:val="00A80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B6"/>
  </w:style>
  <w:style w:type="paragraph" w:styleId="Footer">
    <w:name w:val="footer"/>
    <w:basedOn w:val="Normal"/>
    <w:link w:val="FooterChar"/>
    <w:uiPriority w:val="99"/>
    <w:unhideWhenUsed/>
    <w:rsid w:val="00A80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B6"/>
  </w:style>
  <w:style w:type="paragraph" w:styleId="ListParagraph">
    <w:name w:val="List Paragraph"/>
    <w:basedOn w:val="Normal"/>
    <w:uiPriority w:val="34"/>
    <w:qFormat/>
    <w:rsid w:val="00A806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9A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B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B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6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B7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B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hehill.com/homenews/campaign/4337353-liz-cheney-dictatorship-trump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Loane, Emma</dc:creator>
  <cp:keywords/>
  <dc:description/>
  <cp:lastModifiedBy>Loane, Emma</cp:lastModifiedBy>
  <cp:revision>18</cp:revision>
  <dcterms:created xsi:type="dcterms:W3CDTF">2024-01-03T23:09:00Z</dcterms:created>
  <dcterms:modified xsi:type="dcterms:W3CDTF">2024-01-20T19:20:00Z</dcterms:modified>
</cp:coreProperties>
</file>